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Cs/>
          <w:sz w:val="20"/>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 xml:space="preserve">       </w:t>
      </w:r>
      <w:r>
        <w:rPr>
          <w:rFonts w:hint="eastAsia" w:ascii="黑体" w:hAnsi="黑体" w:eastAsia="黑体" w:cs="黑体"/>
          <w:bCs/>
          <w:sz w:val="30"/>
          <w:szCs w:val="30"/>
        </w:rPr>
        <w:t>中国煤炭地质总局资产评估项目公示表</w:t>
      </w:r>
    </w:p>
    <w:p>
      <w:pPr>
        <w:rPr>
          <w:rFonts w:hint="default" w:ascii="宋体" w:hAnsi="宋体" w:cs="宋体"/>
          <w:bCs/>
          <w:color w:val="auto"/>
          <w:sz w:val="20"/>
          <w:lang w:val="en-US" w:eastAsia="zh-CN"/>
        </w:rPr>
      </w:pPr>
      <w:r>
        <w:rPr>
          <w:rFonts w:hint="eastAsia" w:ascii="宋体" w:hAnsi="宋体" w:cs="宋体"/>
          <w:bCs/>
          <w:sz w:val="20"/>
        </w:rPr>
        <w:t>评估项目：</w:t>
      </w:r>
      <w:r>
        <w:rPr>
          <w:rFonts w:hint="eastAsia" w:ascii="宋体" w:hAnsi="宋体" w:cs="宋体"/>
          <w:bCs/>
          <w:color w:val="auto"/>
          <w:sz w:val="20"/>
          <w:lang w:val="en-US" w:eastAsia="zh-CN"/>
        </w:rPr>
        <w:t>中煤建工集团建设有限公司全部股东权益价值资产评估项目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1</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7</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序号</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公示项目</w:t>
            </w:r>
          </w:p>
        </w:tc>
        <w:tc>
          <w:tcPr>
            <w:tcW w:w="6381" w:type="dxa"/>
            <w:gridSpan w:val="5"/>
            <w:noWrap w:val="0"/>
            <w:vAlign w:val="center"/>
          </w:tcPr>
          <w:p>
            <w:pPr>
              <w:jc w:val="center"/>
              <w:rPr>
                <w:rFonts w:ascii="宋体" w:hAnsi="宋体" w:cs="宋体"/>
                <w:bCs/>
                <w:color w:val="auto"/>
                <w:sz w:val="20"/>
              </w:rPr>
            </w:pPr>
            <w:r>
              <w:rPr>
                <w:rFonts w:hint="eastAsia" w:ascii="宋体" w:hAnsi="宋体" w:cs="宋体"/>
                <w:bCs/>
                <w:color w:val="auto"/>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w:t>
            </w:r>
            <w:r>
              <w:rPr>
                <w:rFonts w:hint="eastAsia" w:ascii="宋体" w:hAnsi="宋体" w:cs="宋体"/>
                <w:bCs/>
                <w:color w:val="auto"/>
                <w:sz w:val="20"/>
              </w:rPr>
              <w:t>关于</w:t>
            </w:r>
            <w:r>
              <w:rPr>
                <w:rFonts w:hint="eastAsia" w:ascii="宋体" w:hAnsi="宋体" w:cs="宋体"/>
                <w:bCs/>
                <w:color w:val="auto"/>
                <w:sz w:val="20"/>
                <w:lang w:val="en-US" w:eastAsia="zh-CN"/>
              </w:rPr>
              <w:t>转让中煤建工集团建设有限公司国有股权立项</w:t>
            </w:r>
            <w:r>
              <w:rPr>
                <w:rFonts w:hint="eastAsia" w:ascii="宋体" w:hAnsi="宋体" w:cs="宋体"/>
                <w:bCs/>
                <w:color w:val="auto"/>
                <w:sz w:val="20"/>
              </w:rPr>
              <w:t>的批复》（中煤地发</w:t>
            </w:r>
            <w:r>
              <w:rPr>
                <w:rFonts w:hint="eastAsia" w:ascii="宋体" w:hAnsi="宋体" w:cs="宋体"/>
                <w:bCs/>
                <w:color w:val="auto"/>
                <w:sz w:val="20"/>
                <w:lang w:val="en-US" w:eastAsia="zh-CN"/>
              </w:rPr>
              <w:t>规划</w:t>
            </w:r>
            <w:r>
              <w:rPr>
                <w:rFonts w:hint="eastAsia" w:ascii="宋体" w:hAnsi="宋体" w:cs="宋体"/>
                <w:bCs/>
                <w:color w:val="auto"/>
                <w:sz w:val="20"/>
              </w:rPr>
              <w:t>〔</w:t>
            </w:r>
            <w:r>
              <w:rPr>
                <w:rFonts w:hint="eastAsia" w:ascii="宋体" w:hAnsi="宋体" w:cs="宋体"/>
                <w:bCs/>
                <w:color w:val="auto"/>
                <w:sz w:val="20"/>
                <w:lang w:val="en-US" w:eastAsia="zh-CN"/>
              </w:rPr>
              <w:t>2021</w:t>
            </w:r>
            <w:r>
              <w:rPr>
                <w:rFonts w:hint="eastAsia" w:ascii="宋体" w:hAnsi="宋体" w:cs="宋体"/>
                <w:bCs/>
                <w:color w:val="auto"/>
                <w:sz w:val="20"/>
              </w:rPr>
              <w:t>〕</w:t>
            </w:r>
            <w:r>
              <w:rPr>
                <w:rFonts w:hint="eastAsia" w:ascii="宋体" w:hAnsi="宋体" w:cs="宋体"/>
                <w:bCs/>
                <w:color w:val="auto"/>
                <w:sz w:val="20"/>
                <w:lang w:val="en-US" w:eastAsia="zh-CN"/>
              </w:rPr>
              <w:t>59</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rPr>
              <w:t>北京北方亚事资产评估事务所（特殊普通合伙）</w:t>
            </w:r>
            <w:r>
              <w:rPr>
                <w:rFonts w:hint="eastAsia" w:ascii="宋体" w:hAnsi="宋体" w:cs="宋体"/>
                <w:bCs/>
                <w:color w:val="auto"/>
                <w:sz w:val="20"/>
                <w:lang w:val="en-US" w:eastAsia="zh-CN"/>
              </w:rPr>
              <w:t xml:space="preserve">                    宋利强（注册号：41140014）、张华志（注册号：11140004）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szCs w:val="22"/>
              </w:rPr>
              <w:t>中煤建工集团有限公司</w:t>
            </w:r>
            <w:r>
              <w:rPr>
                <w:rFonts w:hint="eastAsia" w:ascii="宋体" w:hAnsi="宋体" w:cs="宋体"/>
                <w:bCs/>
                <w:color w:val="auto"/>
                <w:sz w:val="20"/>
                <w:szCs w:val="22"/>
                <w:lang w:val="en-US" w:eastAsia="zh-CN"/>
              </w:rPr>
              <w:t>选聘北京北方亚事资产评估事务所（特殊普通合伙）对</w:t>
            </w:r>
            <w:r>
              <w:rPr>
                <w:rFonts w:hint="eastAsia" w:ascii="宋体" w:hAnsi="宋体" w:cs="宋体"/>
                <w:bCs/>
                <w:color w:val="auto"/>
                <w:sz w:val="20"/>
                <w:lang w:val="en-US" w:eastAsia="zh-CN"/>
              </w:rPr>
              <w:t>中煤建工集团建设有限公司股权涉及该公司股东全部权益价值</w:t>
            </w:r>
            <w:r>
              <w:rPr>
                <w:rFonts w:hint="eastAsia" w:ascii="宋体" w:hAnsi="宋体" w:cs="宋体"/>
                <w:bCs/>
                <w:color w:val="auto"/>
                <w:sz w:val="20"/>
                <w:szCs w:val="22"/>
              </w:rPr>
              <w:t>开展评估</w:t>
            </w:r>
            <w:r>
              <w:rPr>
                <w:rFonts w:hint="eastAsia" w:ascii="宋体" w:hAnsi="宋体" w:cs="宋体"/>
                <w:bCs/>
                <w:color w:val="auto"/>
                <w:sz w:val="20"/>
              </w:rPr>
              <w:t>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tabs>
                <w:tab w:val="left" w:pos="1050"/>
              </w:tabs>
              <w:ind w:firstLine="400" w:firstLineChars="200"/>
              <w:rPr>
                <w:rFonts w:hint="default" w:ascii="宋体" w:hAnsi="宋体" w:eastAsia="宋体" w:cs="宋体"/>
                <w:bCs/>
                <w:color w:val="auto"/>
                <w:sz w:val="20"/>
                <w:lang w:val="en-US" w:eastAsia="zh-CN"/>
              </w:rPr>
            </w:pPr>
            <w:r>
              <w:rPr>
                <w:rFonts w:hint="eastAsia" w:ascii="宋体" w:hAnsi="宋体" w:cs="宋体"/>
                <w:bCs/>
                <w:color w:val="auto"/>
                <w:sz w:val="20"/>
                <w:szCs w:val="22"/>
                <w:lang w:val="en-US" w:eastAsia="zh-CN"/>
              </w:rPr>
              <w:t>北京北方亚事资产评估事务所（特殊普通合伙）</w:t>
            </w:r>
            <w:r>
              <w:rPr>
                <w:rFonts w:hint="eastAsia" w:ascii="宋体" w:hAnsi="宋体" w:cs="宋体"/>
                <w:bCs/>
                <w:color w:val="auto"/>
                <w:sz w:val="20"/>
              </w:rPr>
              <w:t>接受</w:t>
            </w:r>
            <w:r>
              <w:rPr>
                <w:rFonts w:hint="eastAsia" w:ascii="宋体" w:hAnsi="宋体" w:cs="宋体"/>
                <w:bCs/>
                <w:color w:val="auto"/>
                <w:sz w:val="20"/>
                <w:szCs w:val="22"/>
              </w:rPr>
              <w:t>中煤建工集团有限公司</w:t>
            </w:r>
            <w:r>
              <w:rPr>
                <w:rFonts w:hint="eastAsia" w:ascii="宋体" w:hAnsi="宋体" w:cs="宋体"/>
                <w:bCs/>
                <w:color w:val="auto"/>
                <w:sz w:val="20"/>
              </w:rPr>
              <w:t>的委托，</w:t>
            </w:r>
            <w:r>
              <w:rPr>
                <w:rFonts w:hint="eastAsia" w:ascii="宋体" w:hAnsi="宋体" w:cs="宋体"/>
                <w:bCs/>
                <w:color w:val="auto"/>
                <w:sz w:val="20"/>
                <w:szCs w:val="22"/>
                <w:lang w:val="en-US" w:eastAsia="zh-CN"/>
              </w:rPr>
              <w:t>对中煤建工集团有限公司转让中煤建工集团建设有限公司股权</w:t>
            </w:r>
            <w:bookmarkStart w:id="0" w:name="_Hlk23518676"/>
            <w:r>
              <w:rPr>
                <w:rFonts w:hint="eastAsia" w:ascii="宋体" w:hAnsi="宋体" w:cs="宋体"/>
                <w:bCs/>
                <w:color w:val="auto"/>
                <w:sz w:val="20"/>
                <w:szCs w:val="22"/>
                <w:lang w:val="en-US" w:eastAsia="zh-CN"/>
              </w:rPr>
              <w:t>事宜</w:t>
            </w:r>
            <w:bookmarkEnd w:id="0"/>
            <w:r>
              <w:rPr>
                <w:rFonts w:hint="eastAsia" w:ascii="宋体" w:hAnsi="宋体" w:cs="宋体"/>
                <w:bCs/>
                <w:color w:val="auto"/>
                <w:sz w:val="20"/>
                <w:szCs w:val="22"/>
                <w:lang w:val="en-US" w:eastAsia="zh-CN"/>
              </w:rPr>
              <w:t>涉及的</w:t>
            </w:r>
            <w:r>
              <w:rPr>
                <w:rFonts w:hint="eastAsia" w:ascii="宋体" w:hAnsi="宋体" w:cs="宋体"/>
                <w:bCs/>
                <w:color w:val="auto"/>
                <w:sz w:val="20"/>
                <w:lang w:val="en-US" w:eastAsia="zh-CN"/>
              </w:rPr>
              <w:t>该公司股东全部权益价值资产</w:t>
            </w:r>
            <w:r>
              <w:rPr>
                <w:rFonts w:hint="eastAsia" w:ascii="宋体" w:hAnsi="宋体" w:cs="宋体"/>
                <w:bCs/>
                <w:color w:val="auto"/>
                <w:sz w:val="20"/>
                <w:szCs w:val="22"/>
                <w:lang w:val="en-US" w:eastAsia="zh-CN"/>
              </w:rPr>
              <w:t>在2020年12月31日市场价值进行了评估。评估对象是</w:t>
            </w:r>
            <w:r>
              <w:rPr>
                <w:rFonts w:hint="eastAsia" w:ascii="宋体" w:hAnsi="宋体" w:cs="宋体"/>
                <w:bCs/>
                <w:color w:val="auto"/>
                <w:sz w:val="20"/>
                <w:lang w:val="en-US" w:eastAsia="zh-CN"/>
              </w:rPr>
              <w:t>中煤建工集团建设有限公司股权涉及该公司股东全部权益价值</w:t>
            </w:r>
            <w:r>
              <w:rPr>
                <w:rFonts w:hint="eastAsia" w:ascii="宋体" w:hAnsi="宋体" w:cs="宋体"/>
                <w:bCs/>
                <w:color w:val="auto"/>
                <w:sz w:val="20"/>
                <w:szCs w:val="22"/>
                <w:lang w:val="en-US" w:eastAsia="zh-CN"/>
              </w:rPr>
              <w:t>，评估范围是</w:t>
            </w:r>
            <w:r>
              <w:rPr>
                <w:rFonts w:hint="eastAsia" w:ascii="宋体" w:hAnsi="宋体" w:cs="宋体"/>
                <w:bCs/>
                <w:color w:val="auto"/>
                <w:sz w:val="20"/>
                <w:lang w:val="en-US" w:eastAsia="zh-CN"/>
              </w:rPr>
              <w:t>中煤建工集团建设有限公司</w:t>
            </w:r>
            <w:r>
              <w:rPr>
                <w:rFonts w:hint="eastAsia" w:ascii="宋体" w:hAnsi="宋体" w:cs="宋体"/>
                <w:bCs/>
                <w:color w:val="auto"/>
                <w:sz w:val="20"/>
                <w:szCs w:val="22"/>
                <w:lang w:val="en-US" w:eastAsia="zh-CN"/>
              </w:rPr>
              <w:t>申报经审计的全部资产和负债。</w:t>
            </w:r>
            <w:r>
              <w:rPr>
                <w:rFonts w:hint="eastAsia" w:ascii="宋体" w:hAnsi="宋体" w:cs="宋体"/>
                <w:bCs/>
                <w:color w:val="auto"/>
                <w:sz w:val="20"/>
              </w:rPr>
              <w:t>结合本次评估目的，采用了</w:t>
            </w:r>
            <w:r>
              <w:rPr>
                <w:rFonts w:hint="eastAsia" w:ascii="宋体" w:hAnsi="宋体" w:cs="宋体"/>
                <w:bCs/>
                <w:color w:val="auto"/>
                <w:sz w:val="20"/>
                <w:lang w:val="en-US" w:eastAsia="zh-CN"/>
              </w:rPr>
              <w:t>资产基础法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szCs w:val="22"/>
                <w:lang w:val="en-US" w:eastAsia="zh-CN"/>
              </w:rPr>
              <w:t>北京北方亚事资产评估事务所（特殊普通合伙）根据有关法律、法规和中国资产评估准则的要求，本着独立、客观和公正的原则，执行必要的评估程序，得出评估结论如下：经资产基础法评估，经采用资产基础法评估，商丘中煤建工工程管理有限公司总资产评估价值833.91万元，总负债评估价值1,873.72万元，股东全部权益评估价值-1,039.81万元（大写：壹仟零叁拾玖万捌仟壹佰元），评估增值7.90万元，增值率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826.01</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833.91</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7.9</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1873.72</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1873.72</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-1047.71</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-1039.81</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7.9</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0.75</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7</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评估资料查阅</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rPr>
              <w:t>评估批复、比选评估机构方案、评估报告初稿及审核意见等纸质及电子资料在资产财务部资产管理处。</w:t>
            </w:r>
          </w:p>
        </w:tc>
      </w:tr>
    </w:tbl>
    <w:p>
      <w:pPr>
        <w:rPr>
          <w:rFonts w:hint="eastAsia" w:ascii="宋体" w:hAnsi="宋体" w:cs="宋体"/>
          <w:bCs/>
          <w:sz w:val="20"/>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02081"/>
    <w:rsid w:val="6F40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2021-07-01T08:11:00Z</dcterms:created>
  <dc:creator>宣传处</dc:creator>
  <cp:lastModifiedBy>宣传处</cp:lastModifiedBy>
  <dcterms:modified xsi:type="dcterms:W3CDTF">2021-07-01T08:11:26Z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79177F849C3A46D5BD410BE48BCE71F6</vt:lpwstr>
  </property>
</Properties>
</file>